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3B" w:rsidRDefault="00212F1E" w:rsidP="00212F1E">
      <w:pPr>
        <w:shd w:val="clear" w:color="auto" w:fill="FFFFFF"/>
        <w:spacing w:before="120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58589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529959" cy="904240"/>
            <wp:effectExtent l="0" t="0" r="0" b="0"/>
            <wp:wrapNone/>
            <wp:docPr id="60" name="Google Shape;60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oogle Shape;60;p13"/>
                    <pic:cNvPicPr preferRelativeResize="0"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959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F1E" w:rsidRPr="00212F1E" w:rsidRDefault="00212F1E" w:rsidP="001A6B3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</w:pPr>
      <w:r w:rsidRPr="00212F1E"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  <w:t>List of validated systematic synthetic phonics (SSP) programmes</w:t>
      </w:r>
    </w:p>
    <w:p w:rsidR="00212F1E" w:rsidRPr="00212F1E" w:rsidRDefault="00212F1E" w:rsidP="00212F1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212F1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following is the current list of validated SSP programmes: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All Aboard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ALS Phonics: Letters and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Anima Phonics: Letters and Sounds Updated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Bug Club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Essential Letters and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FFT Success for All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Floppy’s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GES Simply Letters &amp;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Jolly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Junior Learning Letters &amp;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Lesley Clarke’s Letters and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proofErr w:type="spellStart"/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Letterland</w:t>
      </w:r>
      <w:proofErr w:type="spellEnd"/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Little </w:t>
      </w:r>
      <w:proofErr w:type="spellStart"/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Wandle</w:t>
      </w:r>
      <w:proofErr w:type="spellEnd"/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Letters and Sounds Revised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proofErr w:type="spellStart"/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McKie</w:t>
      </w:r>
      <w:proofErr w:type="spellEnd"/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Mastery Power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Monster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No Nonsense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Phonics International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Phonics Shed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Read Write Inc.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Reading Planet Rocket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Schofield &amp; Sims My Letters &amp;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Smart Kids Letters and Sounds - The Code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Song of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Sound Discovery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Sounds Together</w:t>
      </w:r>
      <w:hyperlink r:id="rId6" w:anchor="fn:1" w:history="1">
        <w:r w:rsidRPr="005C017F">
          <w:rPr>
            <w:rFonts w:ascii="Arial" w:eastAsia="Times New Roman" w:hAnsi="Arial" w:cs="Arial"/>
            <w:color w:val="1D70B8"/>
            <w:sz w:val="23"/>
            <w:szCs w:val="23"/>
            <w:u w:val="single"/>
            <w:vertAlign w:val="superscript"/>
            <w:lang w:eastAsia="en-GB"/>
          </w:rPr>
          <w:t>[footnote 1]</w:t>
        </w:r>
      </w:hyperlink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Sounds-Write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Supersonic Phonic Friends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Partnership Phonics Programme (based on Letters and Sounds)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proofErr w:type="spellStart"/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lastRenderedPageBreak/>
        <w:t>Twinkl</w:t>
      </w:r>
      <w:proofErr w:type="spellEnd"/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Phonics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Unlocking Letters and Sounds</w:t>
      </w:r>
    </w:p>
    <w:p w:rsidR="005C017F" w:rsidRPr="005C017F" w:rsidRDefault="005C017F" w:rsidP="005C017F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C017F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Wand Phonics with Phonics International and/or No Nonsense Phonics</w:t>
      </w:r>
    </w:p>
    <w:p w:rsidR="00E1476D" w:rsidRDefault="00E1476D">
      <w:bookmarkStart w:id="0" w:name="_GoBack"/>
      <w:bookmarkEnd w:id="0"/>
    </w:p>
    <w:sectPr w:rsidR="00E1476D" w:rsidSect="0021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508F"/>
    <w:multiLevelType w:val="multilevel"/>
    <w:tmpl w:val="6C3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706E5"/>
    <w:multiLevelType w:val="multilevel"/>
    <w:tmpl w:val="6EE8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4A5183"/>
    <w:multiLevelType w:val="multilevel"/>
    <w:tmpl w:val="96E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E"/>
    <w:rsid w:val="001A6B3B"/>
    <w:rsid w:val="00212F1E"/>
    <w:rsid w:val="005C017F"/>
    <w:rsid w:val="00E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22CF"/>
  <w15:chartTrackingRefBased/>
  <w15:docId w15:val="{74246771-88C0-433F-BBE8-3FF0149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hoosing-a-phonics-teaching-programme/list-of-phonics-teaching-programm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McKerrow</dc:creator>
  <cp:keywords/>
  <dc:description/>
  <cp:lastModifiedBy>claire clayton</cp:lastModifiedBy>
  <cp:revision>2</cp:revision>
  <dcterms:created xsi:type="dcterms:W3CDTF">2022-09-06T13:57:00Z</dcterms:created>
  <dcterms:modified xsi:type="dcterms:W3CDTF">2022-09-06T13:57:00Z</dcterms:modified>
</cp:coreProperties>
</file>